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17" w:rsidRDefault="00F06117">
      <w:pPr>
        <w:rPr>
          <w:b/>
          <w:sz w:val="24"/>
          <w:szCs w:val="24"/>
        </w:rPr>
      </w:pPr>
    </w:p>
    <w:tbl>
      <w:tblPr>
        <w:tblW w:w="10916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1418"/>
        <w:gridCol w:w="1276"/>
        <w:gridCol w:w="2051"/>
        <w:gridCol w:w="1776"/>
        <w:gridCol w:w="993"/>
        <w:gridCol w:w="1313"/>
        <w:gridCol w:w="1522"/>
      </w:tblGrid>
      <w:tr w:rsidR="00F06117" w:rsidTr="00DD22C6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06117" w:rsidRDefault="000E023A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514" w:type="dxa"/>
            <w:gridSpan w:val="5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2835" w:type="dxa"/>
            <w:gridSpan w:val="2"/>
            <w:shd w:val="clear" w:color="auto" w:fill="C0C0C0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modułu: D</w:t>
            </w:r>
          </w:p>
        </w:tc>
      </w:tr>
      <w:tr w:rsidR="00F06117" w:rsidTr="00DD22C6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06117" w:rsidRDefault="00F06117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5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bCs/>
                <w:sz w:val="22"/>
                <w:szCs w:val="22"/>
              </w:rPr>
              <w:t>Rynki finansowe</w:t>
            </w:r>
          </w:p>
        </w:tc>
        <w:tc>
          <w:tcPr>
            <w:tcW w:w="2835" w:type="dxa"/>
            <w:gridSpan w:val="2"/>
            <w:shd w:val="clear" w:color="auto" w:fill="C0C0C0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 34.</w:t>
            </w:r>
          </w:p>
        </w:tc>
      </w:tr>
      <w:tr w:rsidR="00F06117" w:rsidTr="00DD22C6">
        <w:trPr>
          <w:cantSplit/>
        </w:trPr>
        <w:tc>
          <w:tcPr>
            <w:tcW w:w="567" w:type="dxa"/>
            <w:vMerge/>
          </w:tcPr>
          <w:p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0349" w:type="dxa"/>
            <w:gridSpan w:val="7"/>
          </w:tcPr>
          <w:p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06117" w:rsidTr="00DD22C6">
        <w:trPr>
          <w:cantSplit/>
        </w:trPr>
        <w:tc>
          <w:tcPr>
            <w:tcW w:w="567" w:type="dxa"/>
            <w:vMerge/>
          </w:tcPr>
          <w:p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0349" w:type="dxa"/>
            <w:gridSpan w:val="7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F06117" w:rsidTr="00DD22C6">
        <w:trPr>
          <w:cantSplit/>
        </w:trPr>
        <w:tc>
          <w:tcPr>
            <w:tcW w:w="567" w:type="dxa"/>
            <w:vMerge/>
          </w:tcPr>
          <w:p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827" w:type="dxa"/>
            <w:gridSpan w:val="2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28" w:type="dxa"/>
            <w:gridSpan w:val="3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06117" w:rsidTr="00DD22C6">
        <w:trPr>
          <w:cantSplit/>
        </w:trPr>
        <w:tc>
          <w:tcPr>
            <w:tcW w:w="567" w:type="dxa"/>
            <w:vMerge/>
          </w:tcPr>
          <w:p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:rsidR="00F06117" w:rsidRPr="00DD22C6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>
              <w:rPr>
                <w:b/>
                <w:sz w:val="22"/>
                <w:szCs w:val="22"/>
              </w:rPr>
              <w:t>IV//VII</w:t>
            </w:r>
          </w:p>
        </w:tc>
        <w:tc>
          <w:tcPr>
            <w:tcW w:w="3827" w:type="dxa"/>
            <w:gridSpan w:val="2"/>
          </w:tcPr>
          <w:p w:rsidR="00F06117" w:rsidRPr="00DD22C6" w:rsidRDefault="00DD22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</w:t>
            </w:r>
            <w:r w:rsidR="000E023A">
              <w:rPr>
                <w:sz w:val="22"/>
                <w:szCs w:val="22"/>
              </w:rPr>
              <w:t>/</w:t>
            </w:r>
            <w:proofErr w:type="spellStart"/>
            <w:r w:rsidR="000E023A">
              <w:rPr>
                <w:sz w:val="22"/>
                <w:szCs w:val="22"/>
              </w:rPr>
              <w:t>modułu:</w:t>
            </w:r>
            <w:r w:rsidR="000E023A">
              <w:rPr>
                <w:b/>
                <w:sz w:val="22"/>
                <w:szCs w:val="22"/>
              </w:rPr>
              <w:t>obowiazkowy</w:t>
            </w:r>
            <w:proofErr w:type="spellEnd"/>
          </w:p>
        </w:tc>
        <w:tc>
          <w:tcPr>
            <w:tcW w:w="3828" w:type="dxa"/>
            <w:gridSpan w:val="3"/>
          </w:tcPr>
          <w:p w:rsidR="00F06117" w:rsidRPr="00DD22C6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  <w:r w:rsidR="00DD22C6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F06117" w:rsidTr="00DD22C6">
        <w:trPr>
          <w:cantSplit/>
        </w:trPr>
        <w:tc>
          <w:tcPr>
            <w:tcW w:w="567" w:type="dxa"/>
            <w:vMerge/>
          </w:tcPr>
          <w:p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522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F06117" w:rsidTr="00DD22C6">
        <w:trPr>
          <w:cantSplit/>
        </w:trPr>
        <w:tc>
          <w:tcPr>
            <w:tcW w:w="567" w:type="dxa"/>
            <w:vMerge/>
          </w:tcPr>
          <w:p w:rsidR="00F06117" w:rsidRDefault="00F061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F06117" w:rsidRDefault="00807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051" w:type="dxa"/>
            <w:vAlign w:val="center"/>
          </w:tcPr>
          <w:p w:rsidR="00F06117" w:rsidRDefault="00807D07" w:rsidP="00807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776" w:type="dxa"/>
            <w:vAlign w:val="center"/>
          </w:tcPr>
          <w:p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06117" w:rsidRDefault="00F06117">
      <w:pPr>
        <w:rPr>
          <w:sz w:val="22"/>
          <w:szCs w:val="22"/>
        </w:rPr>
      </w:pPr>
    </w:p>
    <w:tbl>
      <w:tblPr>
        <w:tblW w:w="10916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36"/>
        <w:gridCol w:w="8080"/>
      </w:tblGrid>
      <w:tr w:rsidR="00F06117" w:rsidTr="00DD22C6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F06117" w:rsidTr="00DD22C6">
        <w:tc>
          <w:tcPr>
            <w:tcW w:w="2836" w:type="dxa"/>
            <w:vAlign w:val="center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8080" w:type="dxa"/>
            <w:vAlign w:val="center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F06117" w:rsidTr="00DD22C6">
        <w:trPr>
          <w:trHeight w:val="90"/>
        </w:trPr>
        <w:tc>
          <w:tcPr>
            <w:tcW w:w="2836" w:type="dxa"/>
            <w:vAlign w:val="center"/>
          </w:tcPr>
          <w:p w:rsidR="00F06117" w:rsidRDefault="000E023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080" w:type="dxa"/>
            <w:vAlign w:val="center"/>
          </w:tcPr>
          <w:p w:rsidR="00F06117" w:rsidRDefault="000E02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Zapoznanie studentów z funkcjonowaniem rynku finansowego w Polsce, jego strukturą  oraz wykształcenie praktycznych umiejętności w zakresie wykorzystania instrumentów rynku finansowego w transakcjach rynkowych.</w:t>
            </w:r>
          </w:p>
        </w:tc>
      </w:tr>
      <w:tr w:rsidR="00F06117" w:rsidTr="00DD22C6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06117" w:rsidRDefault="000E023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8080" w:type="dxa"/>
            <w:tcBorders>
              <w:bottom w:val="single" w:sz="12" w:space="0" w:color="auto"/>
            </w:tcBorders>
            <w:vAlign w:val="center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Finanse przedsiębiorstw</w:t>
            </w:r>
          </w:p>
        </w:tc>
      </w:tr>
    </w:tbl>
    <w:p w:rsidR="00F06117" w:rsidRDefault="00F06117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7"/>
        <w:gridCol w:w="7938"/>
        <w:gridCol w:w="1536"/>
      </w:tblGrid>
      <w:tr w:rsidR="00F06117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F06117">
        <w:trPr>
          <w:cantSplit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0611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6117" w:rsidRDefault="00807D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E023A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opisuje mechanizmy funkcjonowania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0611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6117" w:rsidRDefault="00807D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E023A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identyfikuje transakcje i instrumenty charakterystyczne dla poszczególnych segmentów rynku finansowego i proponuje sposoby ich wykorzystania dla osiągnięcia założonych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F06117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6117" w:rsidRDefault="00807D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E023A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współdziała w określaniu celów obecności na rynku finansowym podmiotu, w którym pracuje (lub którego jest właścicielem ) oraz pogłębia znajomość zasad inwestowania na rynku finansowym.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06117" w:rsidRDefault="00F06117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51"/>
      </w:tblGrid>
      <w:tr w:rsidR="00F06117">
        <w:tc>
          <w:tcPr>
            <w:tcW w:w="10751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F06117">
        <w:tc>
          <w:tcPr>
            <w:tcW w:w="10751" w:type="dxa"/>
            <w:shd w:val="pct10" w:color="auto" w:fill="FFFFFF"/>
          </w:tcPr>
          <w:p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Wykład</w:t>
            </w:r>
          </w:p>
        </w:tc>
      </w:tr>
      <w:tr w:rsidR="00F06117">
        <w:tc>
          <w:tcPr>
            <w:tcW w:w="10751" w:type="dxa"/>
          </w:tcPr>
          <w:p w:rsidR="00F06117" w:rsidRDefault="00CE1A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Pojecie rynku finansowego i jego funkcje. Struktura podmiotowa rynku finansowego. - oferenci, pośrednicy, inwestorzy. Źródła informacji o rynku finansowym i jego instrumentach. Ryzyko inwestycyjne i metody jego oceny. Charakterystyka rynku pieniężnego – zasady funkcjonowania, instrumenty. Charakterystyka rynku kapitałowego - modele rynku kapitałowego, regulacje, instytucje, zasady funkcjonowania, instrumenty. Inwestycje kapitałowe - podstawowe pojęcia. Zasady obrotu papierami wartościowymi na giełdzie. Charakterystyka rynku walutowego – zasady funkcjonowania, instrumenty rynku walutowego. Nadzór na rynkiem finansowym. Zagrożenia i korzyści związane ze stosowaniem instrumentów rynku finansowego. Kryzysy finansowe i ich przyczyny.</w:t>
            </w:r>
          </w:p>
        </w:tc>
      </w:tr>
      <w:tr w:rsidR="00F06117">
        <w:tc>
          <w:tcPr>
            <w:tcW w:w="10751" w:type="dxa"/>
            <w:shd w:val="pct10" w:color="auto" w:fill="FFFFFF"/>
          </w:tcPr>
          <w:p w:rsidR="00F06117" w:rsidRDefault="000E02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  <w:tr w:rsidR="00CE1A67">
        <w:tc>
          <w:tcPr>
            <w:tcW w:w="10751" w:type="dxa"/>
          </w:tcPr>
          <w:p w:rsidR="00CE1A67" w:rsidRDefault="00CE1A67" w:rsidP="009652B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 uczestników rynku finansowego. Metody oceny ryzyka inwestycyjnego. Wprowadzenie do analizy fundamentalnej i technicznej. W</w:t>
            </w:r>
            <w:bookmarkStart w:id="0" w:name="_GoBack"/>
            <w:bookmarkEnd w:id="0"/>
            <w:r>
              <w:rPr>
                <w:sz w:val="22"/>
                <w:szCs w:val="22"/>
              </w:rPr>
              <w:t>ycena instrumentów rynku finansowego. Rodzaje zleceń giełdowych. Indeksy giełdowe i ich znaczenie dla rynku. Wskaźniki rynku kapitałowego. Obliczanie i ocena wyników inwestycyjnych.</w:t>
            </w:r>
          </w:p>
        </w:tc>
      </w:tr>
    </w:tbl>
    <w:p w:rsidR="00F06117" w:rsidRDefault="00F06117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269"/>
        <w:gridCol w:w="8482"/>
      </w:tblGrid>
      <w:tr w:rsidR="00F06117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:rsidR="00F06117" w:rsidRDefault="000E023A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</w:tcPr>
          <w:p w:rsidR="00F06117" w:rsidRDefault="000E023A" w:rsidP="00807D0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Dębski, Rynek finansowy i jego mechanizmy, PWN, Warszawa 2014.</w:t>
            </w:r>
          </w:p>
          <w:p w:rsidR="00F06117" w:rsidRDefault="000E023A" w:rsidP="00807D0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Sopoćko, Rynkowe instrumenty finansowe. WN PWN, Warszawa 2010.</w:t>
            </w:r>
          </w:p>
          <w:p w:rsidR="00F06117" w:rsidRPr="00807D07" w:rsidRDefault="000E023A" w:rsidP="00807D07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07D07">
              <w:rPr>
                <w:sz w:val="22"/>
                <w:szCs w:val="22"/>
              </w:rPr>
              <w:t>I. Pyka, Rynek finansowy, Wydawnictwo Akademii Ekonomicznej w Katowicach, 2010.</w:t>
            </w:r>
          </w:p>
        </w:tc>
      </w:tr>
      <w:tr w:rsidR="00F06117" w:rsidTr="00CE1A67">
        <w:trPr>
          <w:trHeight w:val="566"/>
        </w:trPr>
        <w:tc>
          <w:tcPr>
            <w:tcW w:w="2269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482" w:type="dxa"/>
            <w:vAlign w:val="center"/>
          </w:tcPr>
          <w:p w:rsidR="00F06117" w:rsidRPr="00CE1A67" w:rsidRDefault="000E023A" w:rsidP="00CE1A67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CE1A67">
              <w:rPr>
                <w:sz w:val="22"/>
                <w:szCs w:val="22"/>
              </w:rPr>
              <w:t xml:space="preserve">Nawrocki, Rynek finansowy. Przewodnik do ćwiczeń, </w:t>
            </w:r>
            <w:proofErr w:type="spellStart"/>
            <w:r w:rsidRPr="00CE1A67">
              <w:rPr>
                <w:sz w:val="22"/>
                <w:szCs w:val="22"/>
              </w:rPr>
              <w:t>CeDeWu</w:t>
            </w:r>
            <w:proofErr w:type="spellEnd"/>
            <w:r w:rsidRPr="00CE1A67">
              <w:rPr>
                <w:sz w:val="22"/>
                <w:szCs w:val="22"/>
              </w:rPr>
              <w:t>, 2019.</w:t>
            </w:r>
          </w:p>
          <w:p w:rsidR="00F06117" w:rsidRPr="00807D07" w:rsidRDefault="000E023A" w:rsidP="00CE1A67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07D07">
              <w:rPr>
                <w:sz w:val="22"/>
                <w:szCs w:val="22"/>
              </w:rPr>
              <w:t xml:space="preserve">A. Szelągowska, Instytucje rynku finansowego w Polsce, </w:t>
            </w:r>
            <w:proofErr w:type="spellStart"/>
            <w:r w:rsidRPr="00807D07">
              <w:rPr>
                <w:sz w:val="22"/>
                <w:szCs w:val="22"/>
              </w:rPr>
              <w:t>CeDeWu</w:t>
            </w:r>
            <w:proofErr w:type="spellEnd"/>
            <w:r w:rsidRPr="00807D07">
              <w:rPr>
                <w:sz w:val="22"/>
                <w:szCs w:val="22"/>
              </w:rPr>
              <w:t>, 2014.</w:t>
            </w:r>
          </w:p>
        </w:tc>
      </w:tr>
      <w:tr w:rsidR="00F06117" w:rsidTr="00CE1A67">
        <w:trPr>
          <w:trHeight w:val="505"/>
        </w:trPr>
        <w:tc>
          <w:tcPr>
            <w:tcW w:w="2269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8482" w:type="dxa"/>
            <w:vAlign w:val="center"/>
          </w:tcPr>
          <w:p w:rsidR="00F06117" w:rsidRDefault="000E023A" w:rsidP="00CE1A67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praktyczne (studium przypadków i analiza przykładów z zakresu poruszanej tematyki). Metody podające (objaśnienia)</w:t>
            </w:r>
          </w:p>
        </w:tc>
      </w:tr>
      <w:tr w:rsidR="00F06117" w:rsidTr="00807D07">
        <w:tc>
          <w:tcPr>
            <w:tcW w:w="2269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482" w:type="dxa"/>
            <w:vAlign w:val="center"/>
          </w:tcPr>
          <w:p w:rsidR="00F06117" w:rsidRDefault="00807D07" w:rsidP="00807D07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06117" w:rsidRDefault="00F06117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6399"/>
        <w:gridCol w:w="1800"/>
      </w:tblGrid>
      <w:tr w:rsidR="00F06117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06117" w:rsidRDefault="000E023A" w:rsidP="00CE1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CE1A67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E1A67" w:rsidRDefault="00CE1A67" w:rsidP="009652B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– egzamin pisemny w formie testu, obejmujący pytania </w:t>
            </w:r>
            <w:proofErr w:type="spellStart"/>
            <w:r>
              <w:rPr>
                <w:sz w:val="22"/>
                <w:szCs w:val="22"/>
              </w:rPr>
              <w:t>weryfikujace</w:t>
            </w:r>
            <w:proofErr w:type="spellEnd"/>
            <w:r>
              <w:rPr>
                <w:sz w:val="22"/>
                <w:szCs w:val="22"/>
              </w:rPr>
              <w:t xml:space="preserve"> wiedzę nakreśloną w celach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E1A67" w:rsidRDefault="00CE1A67" w:rsidP="00965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CE1A67">
        <w:tc>
          <w:tcPr>
            <w:tcW w:w="8951" w:type="dxa"/>
            <w:gridSpan w:val="2"/>
          </w:tcPr>
          <w:p w:rsidR="00CE1A67" w:rsidRDefault="00CE1A67" w:rsidP="009652B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 (kolokwium)</w:t>
            </w:r>
          </w:p>
        </w:tc>
        <w:tc>
          <w:tcPr>
            <w:tcW w:w="1800" w:type="dxa"/>
            <w:vAlign w:val="center"/>
          </w:tcPr>
          <w:p w:rsidR="00CE1A67" w:rsidRDefault="00CE1A67" w:rsidP="00965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02-03</w:t>
            </w:r>
          </w:p>
        </w:tc>
      </w:tr>
      <w:tr w:rsidR="00F06117" w:rsidTr="00807D07">
        <w:tc>
          <w:tcPr>
            <w:tcW w:w="2552" w:type="dxa"/>
            <w:tcBorders>
              <w:bottom w:val="single" w:sz="12" w:space="0" w:color="auto"/>
            </w:tcBorders>
          </w:tcPr>
          <w:p w:rsidR="00F06117" w:rsidRDefault="000E023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199" w:type="dxa"/>
            <w:gridSpan w:val="2"/>
            <w:tcBorders>
              <w:bottom w:val="single" w:sz="12" w:space="0" w:color="auto"/>
            </w:tcBorders>
            <w:vAlign w:val="center"/>
          </w:tcPr>
          <w:p w:rsidR="00F06117" w:rsidRDefault="00CE1A67" w:rsidP="00807D0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pisemny; zaliczenie pisemne: uzyskanie min. 50%  maksymalnej liczby punktów. Wagi: egzamin 0,5; ćwiczenia 0,5</w:t>
            </w:r>
          </w:p>
        </w:tc>
      </w:tr>
    </w:tbl>
    <w:p w:rsidR="00F06117" w:rsidRDefault="00F06117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45"/>
        <w:gridCol w:w="1418"/>
        <w:gridCol w:w="1984"/>
        <w:gridCol w:w="1962"/>
      </w:tblGrid>
      <w:tr w:rsidR="00F06117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06117" w:rsidRDefault="00F06117">
            <w:pPr>
              <w:jc w:val="center"/>
              <w:rPr>
                <w:b/>
                <w:sz w:val="22"/>
                <w:szCs w:val="22"/>
              </w:rPr>
            </w:pPr>
          </w:p>
          <w:p w:rsidR="00F06117" w:rsidRDefault="000E0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:rsidR="00F06117" w:rsidRDefault="00F06117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06117" w:rsidTr="00077D45">
        <w:trPr>
          <w:trHeight w:val="263"/>
        </w:trPr>
        <w:tc>
          <w:tcPr>
            <w:tcW w:w="5245" w:type="dxa"/>
            <w:vMerge w:val="restart"/>
            <w:tcBorders>
              <w:top w:val="single" w:sz="4" w:space="0" w:color="auto"/>
            </w:tcBorders>
            <w:vAlign w:val="center"/>
          </w:tcPr>
          <w:p w:rsidR="00F06117" w:rsidRDefault="00F06117" w:rsidP="00077D45">
            <w:pPr>
              <w:jc w:val="center"/>
              <w:rPr>
                <w:sz w:val="22"/>
                <w:szCs w:val="22"/>
              </w:rPr>
            </w:pPr>
          </w:p>
          <w:p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  <w:vAlign w:val="center"/>
          </w:tcPr>
          <w:p w:rsidR="00F06117" w:rsidRDefault="000E023A" w:rsidP="00077D45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F06117" w:rsidTr="00077D45">
        <w:trPr>
          <w:trHeight w:val="262"/>
        </w:trPr>
        <w:tc>
          <w:tcPr>
            <w:tcW w:w="5245" w:type="dxa"/>
            <w:vMerge/>
            <w:vAlign w:val="center"/>
          </w:tcPr>
          <w:p w:rsidR="00F06117" w:rsidRDefault="00F06117" w:rsidP="00077D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F06117" w:rsidRDefault="000E023A" w:rsidP="00077D45">
            <w:pPr>
              <w:jc w:val="center"/>
              <w:rPr>
                <w:sz w:val="22"/>
                <w:szCs w:val="22"/>
              </w:rPr>
            </w:pPr>
            <w:r>
              <w:t>W tym udział w zajęciach przeprowadzonych z wykorzystaniem metod i technik kształcenia na odległość</w:t>
            </w: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</w:tcPr>
          <w:p w:rsidR="00F06117" w:rsidRDefault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77D45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</w:tcPr>
          <w:p w:rsidR="00F06117" w:rsidRDefault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F06117" w:rsidRDefault="00F06117">
            <w:pPr>
              <w:jc w:val="center"/>
              <w:rPr>
                <w:sz w:val="22"/>
                <w:szCs w:val="22"/>
              </w:rPr>
            </w:pPr>
          </w:p>
        </w:tc>
      </w:tr>
      <w:tr w:rsidR="00F06117" w:rsidTr="00077D45">
        <w:trPr>
          <w:trHeight w:val="262"/>
        </w:trPr>
        <w:tc>
          <w:tcPr>
            <w:tcW w:w="5245" w:type="dxa"/>
          </w:tcPr>
          <w:p w:rsidR="00F06117" w:rsidRDefault="000E023A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</w:tcPr>
          <w:p w:rsidR="00F06117" w:rsidRDefault="00077D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1984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962" w:type="dxa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06117" w:rsidTr="00077D45">
        <w:trPr>
          <w:trHeight w:val="236"/>
        </w:trPr>
        <w:tc>
          <w:tcPr>
            <w:tcW w:w="5245" w:type="dxa"/>
            <w:shd w:val="clear" w:color="auto" w:fill="C0C0C0"/>
          </w:tcPr>
          <w:p w:rsidR="00F06117" w:rsidRDefault="000E023A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</w:tcPr>
          <w:p w:rsidR="00F06117" w:rsidRDefault="000E0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06117" w:rsidTr="00077D45">
        <w:trPr>
          <w:trHeight w:val="236"/>
        </w:trPr>
        <w:tc>
          <w:tcPr>
            <w:tcW w:w="5245" w:type="dxa"/>
            <w:shd w:val="clear" w:color="auto" w:fill="C0C0C0"/>
          </w:tcPr>
          <w:p w:rsidR="00F06117" w:rsidRDefault="000E023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F06117" w:rsidRDefault="000E0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F06117" w:rsidTr="00077D45">
        <w:trPr>
          <w:trHeight w:val="262"/>
        </w:trPr>
        <w:tc>
          <w:tcPr>
            <w:tcW w:w="5245" w:type="dxa"/>
            <w:shd w:val="clear" w:color="auto" w:fill="C0C0C0"/>
          </w:tcPr>
          <w:p w:rsidR="00F06117" w:rsidRDefault="000E023A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F06117" w:rsidTr="00077D45">
        <w:trPr>
          <w:trHeight w:val="262"/>
        </w:trPr>
        <w:tc>
          <w:tcPr>
            <w:tcW w:w="5245" w:type="dxa"/>
            <w:shd w:val="clear" w:color="auto" w:fill="C0C0C0"/>
          </w:tcPr>
          <w:p w:rsidR="00F06117" w:rsidRDefault="000E023A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06117" w:rsidTr="00077D45">
        <w:trPr>
          <w:trHeight w:val="262"/>
        </w:trPr>
        <w:tc>
          <w:tcPr>
            <w:tcW w:w="5245" w:type="dxa"/>
            <w:shd w:val="clear" w:color="auto" w:fill="C0C0C0"/>
          </w:tcPr>
          <w:p w:rsidR="00F06117" w:rsidRDefault="000E023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F06117" w:rsidRDefault="000E0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F06117" w:rsidRDefault="00F06117">
      <w:pPr>
        <w:rPr>
          <w:sz w:val="22"/>
          <w:szCs w:val="22"/>
        </w:rPr>
      </w:pPr>
    </w:p>
    <w:sectPr w:rsidR="00F06117" w:rsidSect="00F0611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C61A22"/>
    <w:multiLevelType w:val="singleLevel"/>
    <w:tmpl w:val="93C61A22"/>
    <w:lvl w:ilvl="0">
      <w:start w:val="23"/>
      <w:numFmt w:val="upperLetter"/>
      <w:suff w:val="space"/>
      <w:lvlText w:val="%1."/>
      <w:lvlJc w:val="left"/>
    </w:lvl>
  </w:abstractNum>
  <w:abstractNum w:abstractNumId="1">
    <w:nsid w:val="19CED2EF"/>
    <w:multiLevelType w:val="singleLevel"/>
    <w:tmpl w:val="19CED2EF"/>
    <w:lvl w:ilvl="0">
      <w:start w:val="1"/>
      <w:numFmt w:val="upperLetter"/>
      <w:suff w:val="space"/>
      <w:lvlText w:val="%1."/>
      <w:lvlJc w:val="left"/>
    </w:lvl>
  </w:abstractNum>
  <w:abstractNum w:abstractNumId="2">
    <w:nsid w:val="2CF4486B"/>
    <w:multiLevelType w:val="hybridMultilevel"/>
    <w:tmpl w:val="90465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45FFF"/>
    <w:multiLevelType w:val="hybridMultilevel"/>
    <w:tmpl w:val="12C0A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327AA"/>
    <w:multiLevelType w:val="singleLevel"/>
    <w:tmpl w:val="4D7327AA"/>
    <w:lvl w:ilvl="0">
      <w:start w:val="23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hyphenationZone w:val="425"/>
  <w:noPunctuationKerning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</w:compat>
  <w:rsids>
    <w:rsidRoot w:val="00172A27"/>
    <w:rsid w:val="00077D45"/>
    <w:rsid w:val="000E023A"/>
    <w:rsid w:val="00172A27"/>
    <w:rsid w:val="001A7F22"/>
    <w:rsid w:val="002D40D5"/>
    <w:rsid w:val="00301181"/>
    <w:rsid w:val="003E5798"/>
    <w:rsid w:val="00416716"/>
    <w:rsid w:val="00546614"/>
    <w:rsid w:val="00555FD3"/>
    <w:rsid w:val="0063221B"/>
    <w:rsid w:val="00687421"/>
    <w:rsid w:val="006D12BD"/>
    <w:rsid w:val="00807D07"/>
    <w:rsid w:val="008A6EE1"/>
    <w:rsid w:val="008C2DBF"/>
    <w:rsid w:val="009015E2"/>
    <w:rsid w:val="0092063C"/>
    <w:rsid w:val="00973FD6"/>
    <w:rsid w:val="00AF0533"/>
    <w:rsid w:val="00B44F5B"/>
    <w:rsid w:val="00B47ADC"/>
    <w:rsid w:val="00C26013"/>
    <w:rsid w:val="00CA474D"/>
    <w:rsid w:val="00CE1A67"/>
    <w:rsid w:val="00DD22C6"/>
    <w:rsid w:val="00E40B0C"/>
    <w:rsid w:val="00E55E01"/>
    <w:rsid w:val="00E626DA"/>
    <w:rsid w:val="00E6542D"/>
    <w:rsid w:val="00F06117"/>
    <w:rsid w:val="00F34356"/>
    <w:rsid w:val="0D814CB6"/>
    <w:rsid w:val="1FD81ACE"/>
    <w:rsid w:val="200462BB"/>
    <w:rsid w:val="238249E7"/>
    <w:rsid w:val="2B2F7BBC"/>
    <w:rsid w:val="37A36CD7"/>
    <w:rsid w:val="5C5A7F10"/>
    <w:rsid w:val="7F032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6117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F061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061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061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061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F061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3C3F96-1B61-4AFA-9E80-1357015970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78442D-80C4-4833-AADF-66DA8123CD4A}"/>
</file>

<file path=customXml/itemProps4.xml><?xml version="1.0" encoding="utf-8"?>
<ds:datastoreItem xmlns:ds="http://schemas.openxmlformats.org/officeDocument/2006/customXml" ds:itemID="{28235EC2-4EA0-4C0B-85D2-28A8F6CF0EB1}"/>
</file>

<file path=customXml/itemProps5.xml><?xml version="1.0" encoding="utf-8"?>
<ds:datastoreItem xmlns:ds="http://schemas.openxmlformats.org/officeDocument/2006/customXml" ds:itemID="{3072958B-8471-4923-9A6A-46F71A60EC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2022-06-30T09:59:00Z</dcterms:created>
  <dcterms:modified xsi:type="dcterms:W3CDTF">2022-07-06T19:22:00Z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1045-11.2.0.9396</vt:lpwstr>
  </property>
  <property fmtid="{D5CDD505-2E9C-101B-9397-08002B2CF9AE}" pid="3" name="ContentTypeId">
    <vt:lpwstr>0x010100EC15F3CAD8CFD749BDBF98B2511329EB</vt:lpwstr>
  </property>
</Properties>
</file>